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2C5F84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2C5F84">
        <w:rPr>
          <w:b/>
        </w:rPr>
        <w:t>Оценочная стадия</w:t>
      </w:r>
      <w:bookmarkEnd w:id="0"/>
      <w:bookmarkEnd w:id="1"/>
      <w:r w:rsidR="00C50D73" w:rsidRPr="002C5F84">
        <w:rPr>
          <w:b/>
        </w:rPr>
        <w:t>.</w:t>
      </w:r>
    </w:p>
    <w:p w:rsidR="000932E6" w:rsidRPr="002C5F84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</w:t>
      </w:r>
      <w:r w:rsidR="00FE6DEF" w:rsidRPr="002C5F84">
        <w:rPr>
          <w:sz w:val="24"/>
          <w:szCs w:val="24"/>
        </w:rPr>
        <w:t>Заявок</w:t>
      </w:r>
      <w:r w:rsidRPr="002C5F84">
        <w:rPr>
          <w:sz w:val="24"/>
          <w:szCs w:val="24"/>
        </w:rPr>
        <w:t xml:space="preserve"> </w:t>
      </w:r>
      <w:r w:rsidR="00FE6DEF" w:rsidRPr="002C5F84">
        <w:rPr>
          <w:sz w:val="24"/>
          <w:szCs w:val="24"/>
        </w:rPr>
        <w:t>Участников</w:t>
      </w:r>
      <w:r w:rsidRPr="002C5F84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2C5F84" w:rsidRDefault="00574A8C" w:rsidP="00614767">
      <w:pPr>
        <w:pStyle w:val="a6"/>
        <w:spacing w:line="240" w:lineRule="auto"/>
        <w:ind w:firstLine="709"/>
        <w:rPr>
          <w:sz w:val="14"/>
          <w:szCs w:val="14"/>
        </w:rPr>
      </w:pPr>
    </w:p>
    <w:p w:rsidR="00F85388" w:rsidRPr="002C5F84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Виды критериев</w:t>
      </w:r>
    </w:p>
    <w:p w:rsidR="00574A8C" w:rsidRPr="002C5F84" w:rsidRDefault="00574A8C" w:rsidP="00574A8C">
      <w:pPr>
        <w:pStyle w:val="a6"/>
        <w:spacing w:line="240" w:lineRule="auto"/>
        <w:rPr>
          <w:b/>
          <w:sz w:val="14"/>
          <w:szCs w:val="14"/>
        </w:rPr>
      </w:pPr>
    </w:p>
    <w:p w:rsidR="00F60039" w:rsidRPr="002C5F84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 xml:space="preserve"> </w:t>
      </w:r>
      <w:r w:rsidR="000932E6" w:rsidRPr="002C5F84">
        <w:rPr>
          <w:b/>
          <w:sz w:val="24"/>
          <w:szCs w:val="24"/>
        </w:rPr>
        <w:t>Ценовой критерий</w:t>
      </w:r>
    </w:p>
    <w:p w:rsidR="00F30FFD" w:rsidRPr="002C5F84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№1:</w:t>
      </w:r>
      <w:r w:rsidRPr="002C5F84">
        <w:rPr>
          <w:sz w:val="24"/>
          <w:szCs w:val="24"/>
          <w:u w:val="single"/>
        </w:rPr>
        <w:t xml:space="preserve"> </w:t>
      </w:r>
      <w:r w:rsidR="00B61DB1" w:rsidRPr="002C5F84">
        <w:rPr>
          <w:sz w:val="24"/>
          <w:szCs w:val="24"/>
          <w:u w:val="single"/>
        </w:rPr>
        <w:t>Общая стоимость (</w:t>
      </w:r>
      <w:r w:rsidR="004B26C2" w:rsidRPr="002C5F84">
        <w:rPr>
          <w:sz w:val="24"/>
          <w:szCs w:val="24"/>
          <w:u w:val="single"/>
        </w:rPr>
        <w:t xml:space="preserve">руб., </w:t>
      </w:r>
      <w:r w:rsidR="00BC27BE">
        <w:rPr>
          <w:sz w:val="24"/>
          <w:szCs w:val="24"/>
          <w:u w:val="single"/>
        </w:rPr>
        <w:t>с учетом</w:t>
      </w:r>
      <w:r w:rsidR="00BC27BE" w:rsidRPr="00BD40E2">
        <w:rPr>
          <w:sz w:val="24"/>
          <w:szCs w:val="24"/>
          <w:u w:val="single"/>
        </w:rPr>
        <w:t xml:space="preserve"> </w:t>
      </w:r>
      <w:r w:rsidR="004B26C2" w:rsidRPr="002C5F84">
        <w:rPr>
          <w:sz w:val="24"/>
          <w:szCs w:val="24"/>
          <w:u w:val="single"/>
        </w:rPr>
        <w:t>НДС</w:t>
      </w:r>
      <w:r w:rsidR="00B61DB1" w:rsidRPr="002C5F84">
        <w:rPr>
          <w:sz w:val="24"/>
          <w:szCs w:val="24"/>
          <w:u w:val="single"/>
        </w:rPr>
        <w:t>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2C5F84" w:rsidRDefault="00323502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7</w:t>
            </w:r>
            <w:r w:rsidRPr="002C5F84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2C5F84" w:rsidTr="002D00B6">
        <w:tc>
          <w:tcPr>
            <w:tcW w:w="3402" w:type="dxa"/>
          </w:tcPr>
          <w:p w:rsidR="00323502" w:rsidRPr="002C5F84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2C5F84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2C5F84" w:rsidTr="002D00B6">
        <w:tc>
          <w:tcPr>
            <w:tcW w:w="340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2C5F84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2C5F84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14"/>
          <w:szCs w:val="14"/>
        </w:rPr>
      </w:pPr>
    </w:p>
    <w:p w:rsidR="000932E6" w:rsidRPr="002C5F84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2C5F84">
        <w:rPr>
          <w:b/>
          <w:sz w:val="24"/>
          <w:szCs w:val="24"/>
        </w:rPr>
        <w:t>Неценовые критерии:</w:t>
      </w:r>
    </w:p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C95D47" w:rsidRPr="002C5F84" w:rsidRDefault="00C95D47" w:rsidP="00C95D47">
      <w:pPr>
        <w:pStyle w:val="a4"/>
        <w:spacing w:line="240" w:lineRule="auto"/>
        <w:ind w:firstLine="1080"/>
        <w:rPr>
          <w:b/>
          <w:sz w:val="24"/>
          <w:szCs w:val="24"/>
        </w:rPr>
      </w:pPr>
      <w:r w:rsidRPr="002C5F84">
        <w:rPr>
          <w:b/>
          <w:sz w:val="24"/>
          <w:szCs w:val="24"/>
          <w:u w:val="single"/>
        </w:rPr>
        <w:t xml:space="preserve">Критерий №2: </w:t>
      </w:r>
      <w:r w:rsidR="008F6A95" w:rsidRPr="00D85EEC">
        <w:rPr>
          <w:sz w:val="24"/>
          <w:szCs w:val="24"/>
          <w:u w:val="single"/>
        </w:rPr>
        <w:t>Опыт Участника по поставкам/выполнению работ/оказанию услуг (суммарный опыт по Договорам, указанным в Справке о перечне и годовых объемах выполнения аналогичных договоров в рублях)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95D47" w:rsidRPr="002C5F84" w:rsidRDefault="00C95D47" w:rsidP="00EC7C20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EC7C20">
              <w:rPr>
                <w:sz w:val="24"/>
                <w:szCs w:val="24"/>
                <w:u w:val="single"/>
              </w:rPr>
              <w:t>25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C95D47" w:rsidRPr="002C5F84" w:rsidTr="006C2696">
        <w:tc>
          <w:tcPr>
            <w:tcW w:w="340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95D47" w:rsidRPr="002C5F84" w:rsidRDefault="00C95D47" w:rsidP="006C2696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2C5F84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C95D47" w:rsidRPr="002C5F84" w:rsidRDefault="00C95D47" w:rsidP="00463AEC">
      <w:pPr>
        <w:pStyle w:val="a4"/>
        <w:spacing w:line="240" w:lineRule="auto"/>
        <w:ind w:left="360"/>
        <w:rPr>
          <w:b/>
          <w:sz w:val="14"/>
          <w:szCs w:val="14"/>
          <w:u w:val="single"/>
        </w:rPr>
      </w:pPr>
    </w:p>
    <w:p w:rsidR="00463AEC" w:rsidRPr="002C5F84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2C5F84">
        <w:rPr>
          <w:b/>
          <w:sz w:val="24"/>
          <w:szCs w:val="24"/>
          <w:u w:val="single"/>
        </w:rPr>
        <w:t>Критерий №</w:t>
      </w:r>
      <w:r w:rsidR="00C95D47" w:rsidRPr="002C5F84">
        <w:rPr>
          <w:b/>
          <w:sz w:val="24"/>
          <w:szCs w:val="24"/>
          <w:u w:val="single"/>
        </w:rPr>
        <w:t>3</w:t>
      </w:r>
      <w:r w:rsidRPr="002C5F84">
        <w:rPr>
          <w:b/>
          <w:sz w:val="24"/>
          <w:szCs w:val="24"/>
          <w:u w:val="single"/>
        </w:rPr>
        <w:t xml:space="preserve">: </w:t>
      </w:r>
      <w:r w:rsidRPr="002C5F84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2C5F84" w:rsidRDefault="00463AEC" w:rsidP="009A62AC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sz w:val="24"/>
                <w:szCs w:val="24"/>
                <w:u w:val="single"/>
              </w:rPr>
              <w:t>=</w:t>
            </w:r>
            <w:r w:rsidR="009A62AC" w:rsidRPr="002C5F84">
              <w:rPr>
                <w:sz w:val="24"/>
                <w:szCs w:val="24"/>
                <w:u w:val="single"/>
                <w:lang w:val="en-US"/>
              </w:rPr>
              <w:t>5</w:t>
            </w:r>
            <w:r w:rsidRPr="002C5F84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463AEC" w:rsidRPr="002C5F84" w:rsidRDefault="004C2F0F" w:rsidP="00850406">
            <w:pPr>
              <w:pStyle w:val="a4"/>
              <w:tabs>
                <w:tab w:val="left" w:pos="1134"/>
              </w:tabs>
              <w:spacing w:line="240" w:lineRule="auto"/>
              <w:jc w:val="left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463AEC" w:rsidRPr="002C5F84" w:rsidTr="007679CD">
        <w:tc>
          <w:tcPr>
            <w:tcW w:w="3402" w:type="dxa"/>
          </w:tcPr>
          <w:p w:rsidR="00463AEC" w:rsidRPr="002C5F84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2C5F84" w:rsidRDefault="00463AEC" w:rsidP="00C95D47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C5F84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2C5F84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C95D47" w:rsidRPr="002C5F84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2C5F84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r w:rsidRPr="002C5F84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C95D47" w:rsidRPr="002C5F84">
              <w:rPr>
                <w:sz w:val="24"/>
                <w:szCs w:val="24"/>
                <w:u w:val="single"/>
              </w:rPr>
              <w:t>3</w:t>
            </w:r>
          </w:p>
        </w:tc>
      </w:tr>
    </w:tbl>
    <w:p w:rsidR="00274BEF" w:rsidRPr="002C5F84" w:rsidRDefault="00274BEF" w:rsidP="00A20E36">
      <w:pPr>
        <w:pStyle w:val="a4"/>
        <w:spacing w:line="240" w:lineRule="auto"/>
        <w:ind w:firstLine="1080"/>
        <w:rPr>
          <w:sz w:val="14"/>
          <w:szCs w:val="14"/>
          <w:u w:val="single"/>
        </w:rPr>
      </w:pPr>
    </w:p>
    <w:p w:rsidR="00B61DB1" w:rsidRPr="002C5F84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CC3A37">
      <w:pPr>
        <w:pStyle w:val="a4"/>
        <w:spacing w:line="240" w:lineRule="auto"/>
        <w:ind w:firstLine="709"/>
        <w:rPr>
          <w:snapToGrid/>
          <w:sz w:val="24"/>
          <w:szCs w:val="24"/>
        </w:rPr>
      </w:pPr>
      <w:r w:rsidRPr="002C5F84">
        <w:rPr>
          <w:sz w:val="24"/>
          <w:szCs w:val="24"/>
        </w:rPr>
        <w:t>* - в случае, если Участник указывает срок пос</w:t>
      </w:r>
      <w:bookmarkStart w:id="2" w:name="_GoBack"/>
      <w:bookmarkEnd w:id="2"/>
      <w:r w:rsidRPr="002C5F84">
        <w:rPr>
          <w:sz w:val="24"/>
          <w:szCs w:val="24"/>
        </w:rPr>
        <w:t xml:space="preserve">тавок/выполнения работ/оказания услуг в рабочих днях, пересчет сроков в календарные дни в целях проведения оценки будет выполнен с базового дня – «Понедельник». </w:t>
      </w:r>
    </w:p>
    <w:p w:rsidR="00361468" w:rsidRPr="002C5F84" w:rsidRDefault="00361468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CC3A37" w:rsidRPr="002C5F84" w:rsidRDefault="00CC3A37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2C5F84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2C5F84">
        <w:rPr>
          <w:b/>
          <w:sz w:val="24"/>
          <w:szCs w:val="24"/>
        </w:rPr>
        <w:t>Расчетные формулы:</w:t>
      </w:r>
    </w:p>
    <w:p w:rsidR="00574A8C" w:rsidRPr="002C5F84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2C5F84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 </w:t>
      </w:r>
      <w:r w:rsidR="00AA316E" w:rsidRPr="002C5F84">
        <w:rPr>
          <w:sz w:val="24"/>
          <w:szCs w:val="24"/>
          <w:u w:val="single"/>
        </w:rPr>
        <w:t xml:space="preserve">Баллы по КРИТЕРИЮ №1 </w:t>
      </w:r>
      <w:r w:rsidR="0042102D" w:rsidRPr="002C5F84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pt;height:21.75pt" o:ole="" fillcolor="window">
            <v:imagedata r:id="rId5" o:title=""/>
          </v:shape>
          <o:OLEObject Type="Embed" ProgID="Equation.3" ShapeID="_x0000_i1025" DrawAspect="Content" ObjectID="_1849946681" r:id="rId6"/>
        </w:object>
      </w:r>
      <w:r w:rsidR="00AA316E" w:rsidRPr="002C5F84">
        <w:rPr>
          <w:sz w:val="24"/>
          <w:szCs w:val="24"/>
          <w:u w:val="single"/>
        </w:rPr>
        <w:t>рассчитываются по следующей формуле (п</w:t>
      </w:r>
      <w:r w:rsidR="006E7D96" w:rsidRPr="002C5F84">
        <w:rPr>
          <w:sz w:val="24"/>
          <w:szCs w:val="24"/>
          <w:u w:val="single"/>
        </w:rPr>
        <w:t>о</w:t>
      </w:r>
      <w:r w:rsidR="007219C7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критерию</w:t>
      </w:r>
      <w:r w:rsidR="004E10D9" w:rsidRPr="002C5F84">
        <w:rPr>
          <w:sz w:val="24"/>
          <w:szCs w:val="24"/>
          <w:u w:val="single"/>
          <w:lang w:val="en-US"/>
        </w:rPr>
        <w:t> </w:t>
      </w:r>
      <w:r w:rsidR="006E7D96" w:rsidRPr="002C5F84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AA316E" w:rsidRPr="002C5F84">
        <w:rPr>
          <w:sz w:val="24"/>
          <w:szCs w:val="24"/>
          <w:u w:val="single"/>
        </w:rPr>
        <w:t>):</w:t>
      </w:r>
    </w:p>
    <w:p w:rsidR="002A1077" w:rsidRPr="002C5F84" w:rsidRDefault="002A1077" w:rsidP="002A1077">
      <w:pPr>
        <w:pStyle w:val="a6"/>
        <w:spacing w:line="240" w:lineRule="auto"/>
        <w:ind w:left="567"/>
        <w:jc w:val="center"/>
        <w:rPr>
          <w:sz w:val="24"/>
          <w:szCs w:val="24"/>
        </w:rPr>
      </w:pP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</w:rPr>
      </w:pPr>
      <w:r w:rsidRPr="002C5F84">
        <w:rPr>
          <w:position w:val="-24"/>
          <w:sz w:val="24"/>
          <w:szCs w:val="24"/>
        </w:rPr>
        <w:object w:dxaOrig="1939" w:dyaOrig="639">
          <v:shape id="_x0000_i1026" type="#_x0000_t75" style="width:96.75pt;height:32.25pt" o:ole="" fillcolor="window">
            <v:imagedata r:id="rId7" o:title=""/>
          </v:shape>
          <o:OLEObject Type="Embed" ProgID="Equation.3" ShapeID="_x0000_i1026" DrawAspect="Content" ObjectID="_1849946682" r:id="rId8"/>
        </w:object>
      </w:r>
      <w:r w:rsidRPr="002C5F84">
        <w:rPr>
          <w:sz w:val="24"/>
          <w:szCs w:val="24"/>
        </w:rPr>
        <w:t xml:space="preserve"> где:</w:t>
      </w:r>
    </w:p>
    <w:p w:rsidR="00FA47C3" w:rsidRPr="002C5F84" w:rsidRDefault="00FA47C3" w:rsidP="00FA47C3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40" w:dyaOrig="440">
          <v:shape id="_x0000_i1027" type="#_x0000_t75" style="width:21pt;height:21.75pt" o:ole="" fillcolor="window">
            <v:imagedata r:id="rId9" o:title=""/>
          </v:shape>
          <o:OLEObject Type="Embed" ProgID="Equation.3" ShapeID="_x0000_i1027" DrawAspect="Content" ObjectID="_1849946683" r:id="rId10"/>
        </w:object>
      </w:r>
      <w:r w:rsidRPr="002C5F84">
        <w:rPr>
          <w:sz w:val="24"/>
          <w:szCs w:val="24"/>
        </w:rPr>
        <w:t xml:space="preserve"> – баллы, присуждаемые </w:t>
      </w:r>
      <w:r w:rsidRPr="002C5F84">
        <w:rPr>
          <w:sz w:val="24"/>
          <w:szCs w:val="24"/>
          <w:lang w:val="en-US"/>
        </w:rPr>
        <w:t>i</w:t>
      </w:r>
      <w:r w:rsidRPr="002C5F84">
        <w:rPr>
          <w:sz w:val="24"/>
          <w:szCs w:val="24"/>
        </w:rPr>
        <w:t>-ой Заявке Участника по указанному критерию;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Amin</w:t>
      </w:r>
      <w:r w:rsidRPr="002C5F84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</w:t>
      </w:r>
      <w:r w:rsidR="00C82535" w:rsidRPr="002C5F84">
        <w:rPr>
          <w:sz w:val="24"/>
          <w:szCs w:val="24"/>
        </w:rPr>
        <w:t>овленным отборочным требованиям;</w:t>
      </w:r>
    </w:p>
    <w:p w:rsidR="00FA47C3" w:rsidRPr="002C5F84" w:rsidRDefault="00FA47C3" w:rsidP="00FA47C3">
      <w:pPr>
        <w:pStyle w:val="a6"/>
        <w:spacing w:line="240" w:lineRule="auto"/>
        <w:ind w:left="205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Ai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2C5F84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2C5F84">
        <w:rPr>
          <w:position w:val="-18"/>
          <w:sz w:val="24"/>
          <w:szCs w:val="24"/>
        </w:rPr>
        <w:object w:dxaOrig="279" w:dyaOrig="420">
          <v:shape id="_x0000_i1028" type="#_x0000_t75" style="width:13.5pt;height:21pt" o:ole="" fillcolor="window">
            <v:imagedata r:id="rId11" o:title=""/>
          </v:shape>
          <o:OLEObject Type="Embed" ProgID="Equation.3" ShapeID="_x0000_i1028" DrawAspect="Content" ObjectID="_1849946684" r:id="rId12"/>
        </w:object>
      </w:r>
      <w:r w:rsidR="002042F5" w:rsidRPr="002C5F84">
        <w:rPr>
          <w:sz w:val="24"/>
          <w:szCs w:val="24"/>
        </w:rPr>
        <w:t xml:space="preserve"> – </w:t>
      </w:r>
      <w:r w:rsidR="002042F5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B26C2" w:rsidRPr="002C5F84" w:rsidRDefault="004B26C2" w:rsidP="004B26C2">
      <w:pPr>
        <w:pStyle w:val="a6"/>
        <w:spacing w:line="240" w:lineRule="auto"/>
        <w:ind w:left="205" w:firstLine="504"/>
        <w:rPr>
          <w:sz w:val="24"/>
          <w:szCs w:val="24"/>
        </w:rPr>
      </w:pPr>
    </w:p>
    <w:p w:rsidR="00C82535" w:rsidRPr="002C5F84" w:rsidRDefault="00C82535" w:rsidP="00C82535">
      <w:pPr>
        <w:pStyle w:val="a6"/>
        <w:spacing w:line="240" w:lineRule="auto"/>
        <w:ind w:left="205" w:firstLine="504"/>
        <w:rPr>
          <w:sz w:val="24"/>
          <w:szCs w:val="24"/>
        </w:rPr>
      </w:pPr>
      <w:r w:rsidRPr="002C5F84">
        <w:rPr>
          <w:sz w:val="24"/>
          <w:szCs w:val="24"/>
        </w:rPr>
        <w:t xml:space="preserve">Оценка по ценовому критерию осуществляется с учетом Постановления Правительства РФ от 23.12.2024 № 1875 «О мерах по предоставлению национального </w:t>
      </w:r>
      <w:r w:rsidRPr="002C5F84">
        <w:rPr>
          <w:sz w:val="24"/>
          <w:szCs w:val="24"/>
        </w:rPr>
        <w:lastRenderedPageBreak/>
        <w:t>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 на условиях, указанных в постановлении и закупочной документации.</w:t>
      </w:r>
    </w:p>
    <w:p w:rsidR="004E10D9" w:rsidRPr="002C5F84" w:rsidRDefault="004E10D9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574A8C" w:rsidRPr="002C5F84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p w:rsidR="00C95D47" w:rsidRPr="002C5F84" w:rsidRDefault="00C95D47" w:rsidP="00C95D4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 xml:space="preserve">Баллы по КРИТЕРИЮ №2 </w:t>
      </w:r>
      <w:r w:rsidRPr="002C5F84">
        <w:rPr>
          <w:position w:val="-20"/>
          <w:sz w:val="24"/>
          <w:szCs w:val="24"/>
        </w:rPr>
        <w:object w:dxaOrig="480" w:dyaOrig="440">
          <v:shape id="_x0000_i1029" type="#_x0000_t75" style="width:23.25pt;height:21.75pt" o:ole="" fillcolor="window">
            <v:imagedata r:id="rId13" o:title=""/>
          </v:shape>
          <o:OLEObject Type="Embed" ProgID="Equation.3" ShapeID="_x0000_i1029" DrawAspect="Content" ObjectID="_1849946685" r:id="rId14"/>
        </w:object>
      </w:r>
      <w:r w:rsidRPr="002C5F84">
        <w:rPr>
          <w:sz w:val="24"/>
          <w:szCs w:val="24"/>
          <w:u w:val="single"/>
        </w:rPr>
        <w:t>рассчитываются по следующей формуле (по критерию</w:t>
      </w:r>
      <w:r w:rsidRPr="002C5F84">
        <w:rPr>
          <w:sz w:val="24"/>
          <w:szCs w:val="24"/>
          <w:u w:val="single"/>
          <w:lang w:val="en-US"/>
        </w:rPr>
        <w:t> </w:t>
      </w:r>
      <w:r w:rsidRPr="002C5F84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2C5F84">
        <w:rPr>
          <w:sz w:val="24"/>
          <w:szCs w:val="24"/>
          <w:u w:val="single"/>
        </w:rPr>
        <w:t xml:space="preserve">): </w:t>
      </w:r>
    </w:p>
    <w:p w:rsidR="00C95D47" w:rsidRPr="002C5F84" w:rsidRDefault="00C95D47" w:rsidP="00C95D47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38"/>
          <w:szCs w:val="28"/>
        </w:rPr>
        <w:object w:dxaOrig="2120" w:dyaOrig="859">
          <v:shape id="_x0000_i1030" type="#_x0000_t75" style="width:104.25pt;height:42.75pt" o:ole="" fillcolor="window">
            <v:imagedata r:id="rId15" o:title=""/>
          </v:shape>
          <o:OLEObject Type="Embed" ProgID="Equation.3" ShapeID="_x0000_i1030" DrawAspect="Content" ObjectID="_1849946686" r:id="rId16"/>
        </w:object>
      </w:r>
      <w:r w:rsidRPr="002C5F84">
        <w:rPr>
          <w:szCs w:val="28"/>
        </w:rPr>
        <w:t xml:space="preserve">  </w:t>
      </w:r>
      <w:r w:rsidRPr="002C5F84">
        <w:rPr>
          <w:sz w:val="24"/>
          <w:szCs w:val="24"/>
        </w:rPr>
        <w:t>где: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7" o:title=""/>
          </v:shape>
          <o:OLEObject Type="Embed" ProgID="Equation.3" ShapeID="_x0000_i1031" DrawAspect="Content" ObjectID="_1849946687" r:id="rId18"/>
        </w:object>
      </w:r>
      <w:r w:rsidRPr="002C5F84">
        <w:rPr>
          <w:sz w:val="24"/>
          <w:szCs w:val="24"/>
        </w:rPr>
        <w:t xml:space="preserve"> – баллы, присуждаемые 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r w:rsidRPr="002C5F84">
        <w:rPr>
          <w:sz w:val="24"/>
          <w:szCs w:val="24"/>
        </w:rPr>
        <w:t>-ой Заявке Участника по указанному критерию;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– значение по критерию, предложенное i-м Участником;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 xml:space="preserve">Расчет значения по критерию </w:t>
      </w:r>
      <w:r w:rsidRPr="002C5F84">
        <w:rPr>
          <w:sz w:val="24"/>
          <w:szCs w:val="24"/>
          <w:lang w:val="en-US"/>
        </w:rPr>
        <w:t>Bi</w:t>
      </w:r>
      <w:r w:rsidRPr="002C5F84">
        <w:rPr>
          <w:sz w:val="24"/>
          <w:szCs w:val="24"/>
        </w:rPr>
        <w:t xml:space="preserve"> производится по формуле:</w:t>
      </w:r>
    </w:p>
    <w:p w:rsidR="00681171" w:rsidRPr="002C5F84" w:rsidRDefault="00EC7C20" w:rsidP="00681171">
      <w:pPr>
        <w:pStyle w:val="a6"/>
        <w:spacing w:line="240" w:lineRule="auto"/>
        <w:ind w:left="1843"/>
        <w:rPr>
          <w:sz w:val="30"/>
          <w:szCs w:val="30"/>
        </w:rPr>
      </w:pPr>
      <m:oMath>
        <m:sSub>
          <m:sSubPr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sSubPr>
          <m:e>
            <m:r>
              <w:rPr>
                <w:rFonts w:ascii="Cambria Math" w:hAnsi="Cambria Math"/>
                <w:sz w:val="30"/>
                <w:szCs w:val="30"/>
                <w:lang w:val="en-US"/>
              </w:rPr>
              <m:t>B</m:t>
            </m:r>
          </m:e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i</m:t>
            </m:r>
          </m:sub>
        </m:sSub>
        <m:r>
          <w:rPr>
            <w:rFonts w:ascii="Cambria Math" w:hAnsi="Cambria Math"/>
            <w:sz w:val="30"/>
            <w:szCs w:val="30"/>
          </w:rPr>
          <m:t>=</m:t>
        </m:r>
        <m:nary>
          <m:naryPr>
            <m:chr m:val="∑"/>
            <m:limLoc m:val="undOvr"/>
            <m:ctrlPr>
              <w:rPr>
                <w:rFonts w:ascii="Cambria Math" w:hAnsi="Cambria Math"/>
                <w:i/>
                <w:sz w:val="30"/>
                <w:szCs w:val="30"/>
                <w:lang w:val="en-US"/>
              </w:rPr>
            </m:ctrlPr>
          </m:naryPr>
          <m:sub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  <m:r>
              <w:rPr>
                <w:rFonts w:ascii="Cambria Math" w:hAnsi="Cambria Math"/>
                <w:sz w:val="30"/>
                <w:szCs w:val="30"/>
              </w:rPr>
              <m:t>=1</m:t>
            </m:r>
          </m:sub>
          <m:sup>
            <m:r>
              <w:rPr>
                <w:rFonts w:ascii="Cambria Math" w:hAnsi="Cambria Math"/>
                <w:sz w:val="30"/>
                <w:szCs w:val="30"/>
                <w:lang w:val="en-US"/>
              </w:rPr>
              <m:t>n</m:t>
            </m:r>
          </m:sup>
          <m:e>
            <m:sSub>
              <m:sSubPr>
                <m:ctrlPr>
                  <w:rPr>
                    <w:rFonts w:ascii="Cambria Math" w:hAnsi="Cambria Math"/>
                    <w:i/>
                    <w:sz w:val="30"/>
                    <w:szCs w:val="30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B</m:t>
                </m:r>
              </m:e>
              <m:sub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30"/>
                    <w:szCs w:val="30"/>
                  </w:rPr>
                  <m:t>,</m:t>
                </m:r>
                <m:r>
                  <w:rPr>
                    <w:rFonts w:ascii="Cambria Math" w:hAnsi="Cambria Math"/>
                    <w:sz w:val="30"/>
                    <w:szCs w:val="30"/>
                    <w:lang w:val="en-US"/>
                  </w:rPr>
                  <m:t>i</m:t>
                </m:r>
              </m:sub>
            </m:sSub>
          </m:e>
        </m:nary>
      </m:oMath>
      <w:r w:rsidR="00681171" w:rsidRPr="002C5F84">
        <w:rPr>
          <w:sz w:val="30"/>
          <w:szCs w:val="30"/>
        </w:rPr>
        <w:t xml:space="preserve">, </w:t>
      </w:r>
      <w:r w:rsidR="00681171" w:rsidRPr="002C5F84">
        <w:rPr>
          <w:sz w:val="24"/>
          <w:szCs w:val="24"/>
        </w:rPr>
        <w:t>где</w:t>
      </w:r>
      <w:r w:rsidR="00681171" w:rsidRPr="002C5F84">
        <w:rPr>
          <w:sz w:val="30"/>
          <w:szCs w:val="30"/>
        </w:rPr>
        <w:t>: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proofErr w:type="spellStart"/>
      <w:proofErr w:type="gramStart"/>
      <w:r w:rsidRPr="002C5F84">
        <w:rPr>
          <w:sz w:val="24"/>
          <w:szCs w:val="24"/>
          <w:lang w:val="en-US"/>
        </w:rPr>
        <w:t>Bn</w:t>
      </w:r>
      <w:proofErr w:type="spellEnd"/>
      <w:r w:rsidRPr="002C5F84">
        <w:rPr>
          <w:sz w:val="24"/>
          <w:szCs w:val="24"/>
        </w:rPr>
        <w:t>,</w:t>
      </w:r>
      <w:proofErr w:type="spellStart"/>
      <w:r w:rsidRPr="002C5F84">
        <w:rPr>
          <w:sz w:val="24"/>
          <w:szCs w:val="24"/>
          <w:lang w:val="en-US"/>
        </w:rPr>
        <w:t>i</w:t>
      </w:r>
      <w:proofErr w:type="spellEnd"/>
      <w:proofErr w:type="gramEnd"/>
      <w:r w:rsidRPr="002C5F84">
        <w:rPr>
          <w:sz w:val="24"/>
          <w:szCs w:val="24"/>
        </w:rPr>
        <w:t xml:space="preserve"> – стоимость </w:t>
      </w:r>
      <w:r w:rsidRPr="002C5F84">
        <w:rPr>
          <w:sz w:val="24"/>
          <w:szCs w:val="24"/>
          <w:lang w:val="en-US"/>
        </w:rPr>
        <w:t>n</w:t>
      </w:r>
      <w:r w:rsidRPr="002C5F84">
        <w:rPr>
          <w:sz w:val="24"/>
          <w:szCs w:val="24"/>
        </w:rPr>
        <w:t>-го Договора, указанного в Справке о перечне и годовых объемах выполнения аналогичных договоров i-ой Заявки Участника ;</w:t>
      </w:r>
    </w:p>
    <w:p w:rsidR="00681171" w:rsidRPr="002C5F84" w:rsidRDefault="00681171" w:rsidP="00681171">
      <w:pPr>
        <w:pStyle w:val="a6"/>
        <w:spacing w:line="240" w:lineRule="auto"/>
        <w:ind w:left="851"/>
        <w:rPr>
          <w:sz w:val="24"/>
          <w:szCs w:val="24"/>
        </w:rPr>
      </w:pPr>
      <w:r w:rsidRPr="002C5F84">
        <w:rPr>
          <w:sz w:val="24"/>
          <w:szCs w:val="24"/>
        </w:rPr>
        <w:t>n – количество Договоров, указанных в Справке о перечне и годовых объемах выполнения аналогичных договоров i-ой Заявки Участника;</w:t>
      </w:r>
    </w:p>
    <w:p w:rsidR="00681171" w:rsidRPr="002C5F84" w:rsidRDefault="00681171" w:rsidP="00C95D47">
      <w:pPr>
        <w:pStyle w:val="a6"/>
        <w:spacing w:line="240" w:lineRule="auto"/>
        <w:rPr>
          <w:sz w:val="24"/>
          <w:szCs w:val="24"/>
        </w:rPr>
      </w:pP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proofErr w:type="spellStart"/>
      <w:r w:rsidRPr="002C5F84">
        <w:rPr>
          <w:sz w:val="24"/>
          <w:szCs w:val="24"/>
          <w:lang w:val="en-US"/>
        </w:rPr>
        <w:t>Bmax</w:t>
      </w:r>
      <w:proofErr w:type="spellEnd"/>
      <w:r w:rsidRPr="002C5F84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95D47" w:rsidRPr="002C5F84" w:rsidRDefault="00C95D47" w:rsidP="00C95D47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18"/>
          <w:sz w:val="24"/>
          <w:szCs w:val="24"/>
        </w:rPr>
        <w:object w:dxaOrig="320" w:dyaOrig="420">
          <v:shape id="_x0000_i1032" type="#_x0000_t75" style="width:15.75pt;height:21pt" o:ole="" fillcolor="window">
            <v:imagedata r:id="rId19" o:title=""/>
          </v:shape>
          <o:OLEObject Type="Embed" ProgID="Equation.3" ShapeID="_x0000_i1032" DrawAspect="Content" ObjectID="_1849946688" r:id="rId20"/>
        </w:object>
      </w:r>
      <w:r w:rsidRPr="002C5F84">
        <w:rPr>
          <w:sz w:val="24"/>
          <w:szCs w:val="24"/>
        </w:rPr>
        <w:t xml:space="preserve"> – </w:t>
      </w:r>
      <w:r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2C5F84">
        <w:rPr>
          <w:sz w:val="24"/>
          <w:szCs w:val="24"/>
        </w:rPr>
        <w:t>.</w:t>
      </w:r>
    </w:p>
    <w:p w:rsidR="00C95D47" w:rsidRPr="002C5F84" w:rsidRDefault="00C95D47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2C5F84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2C5F84">
        <w:rPr>
          <w:sz w:val="24"/>
          <w:szCs w:val="24"/>
          <w:u w:val="single"/>
        </w:rPr>
        <w:t>Баллы по КРИТЕРИЮ №</w:t>
      </w:r>
      <w:r w:rsidR="00C95D47" w:rsidRPr="002C5F84">
        <w:rPr>
          <w:sz w:val="24"/>
          <w:szCs w:val="24"/>
          <w:u w:val="single"/>
        </w:rPr>
        <w:t>3</w:t>
      </w:r>
      <w:r w:rsidRPr="002C5F84">
        <w:rPr>
          <w:sz w:val="24"/>
          <w:szCs w:val="24"/>
          <w:u w:val="single"/>
        </w:rPr>
        <w:t xml:space="preserve"> </w:t>
      </w:r>
      <w:r w:rsidR="00C95D47" w:rsidRPr="002C5F84">
        <w:rPr>
          <w:position w:val="-20"/>
          <w:sz w:val="24"/>
          <w:szCs w:val="24"/>
        </w:rPr>
        <w:object w:dxaOrig="460" w:dyaOrig="440">
          <v:shape id="_x0000_i1033" type="#_x0000_t75" style="width:22.5pt;height:21.75pt" o:ole="" fillcolor="window">
            <v:imagedata r:id="rId21" o:title=""/>
          </v:shape>
          <o:OLEObject Type="Embed" ProgID="Equation.3" ShapeID="_x0000_i1033" DrawAspect="Content" ObjectID="_1849946689" r:id="rId22"/>
        </w:object>
      </w:r>
      <w:r w:rsidRPr="002C5F84">
        <w:rPr>
          <w:sz w:val="24"/>
          <w:szCs w:val="24"/>
          <w:u w:val="single"/>
        </w:rPr>
        <w:t>рассчитываются по следующей формуле</w:t>
      </w:r>
      <w:r w:rsidR="00CC0037" w:rsidRPr="002C5F84">
        <w:rPr>
          <w:sz w:val="24"/>
          <w:szCs w:val="24"/>
          <w:u w:val="single"/>
        </w:rPr>
        <w:t xml:space="preserve"> (по критерию</w:t>
      </w:r>
      <w:r w:rsidR="00CC0037" w:rsidRPr="002C5F84">
        <w:rPr>
          <w:sz w:val="24"/>
          <w:szCs w:val="24"/>
          <w:u w:val="single"/>
          <w:lang w:val="en-US"/>
        </w:rPr>
        <w:t> </w:t>
      </w:r>
      <w:r w:rsidR="002876AE" w:rsidRPr="002C5F84">
        <w:rPr>
          <w:sz w:val="24"/>
          <w:szCs w:val="24"/>
          <w:u w:val="single"/>
        </w:rPr>
        <w:t>3</w:t>
      </w:r>
      <w:r w:rsidR="00CC0037" w:rsidRPr="002C5F84">
        <w:rPr>
          <w:sz w:val="24"/>
          <w:szCs w:val="24"/>
          <w:u w:val="single"/>
        </w:rPr>
        <w:t xml:space="preserve"> максимальное значение критерия является предпочтительным</w:t>
      </w:r>
      <w:r w:rsidR="00811374" w:rsidRPr="002C5F84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="00CC0037" w:rsidRPr="002C5F84">
        <w:rPr>
          <w:sz w:val="24"/>
          <w:szCs w:val="24"/>
          <w:u w:val="single"/>
        </w:rPr>
        <w:t xml:space="preserve">): </w:t>
      </w:r>
    </w:p>
    <w:p w:rsidR="00463AEC" w:rsidRPr="002C5F84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2C5F84" w:rsidRDefault="00C95D47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1660" w:dyaOrig="440">
          <v:shape id="_x0000_i1034" type="#_x0000_t75" style="width:81.75pt;height:21.75pt" o:ole="" fillcolor="window">
            <v:imagedata r:id="rId23" o:title=""/>
          </v:shape>
          <o:OLEObject Type="Embed" ProgID="Equation.3" ShapeID="_x0000_i1034" DrawAspect="Content" ObjectID="_1849946690" r:id="rId24"/>
        </w:object>
      </w:r>
      <w:r w:rsidR="00463AEC" w:rsidRPr="002C5F84">
        <w:rPr>
          <w:sz w:val="24"/>
          <w:szCs w:val="24"/>
        </w:rPr>
        <w:t xml:space="preserve"> где:</w:t>
      </w:r>
    </w:p>
    <w:p w:rsidR="00463AEC" w:rsidRPr="002C5F84" w:rsidRDefault="00C95D47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460" w:dyaOrig="440">
          <v:shape id="_x0000_i1035" type="#_x0000_t75" style="width:22.5pt;height:21.75pt" o:ole="" fillcolor="window">
            <v:imagedata r:id="rId25" o:title=""/>
          </v:shape>
          <o:OLEObject Type="Embed" ProgID="Equation.3" ShapeID="_x0000_i1035" DrawAspect="Content" ObjectID="_1849946691" r:id="rId26"/>
        </w:object>
      </w:r>
      <w:r w:rsidR="00463AEC" w:rsidRPr="002C5F84">
        <w:rPr>
          <w:sz w:val="24"/>
          <w:szCs w:val="24"/>
        </w:rPr>
        <w:t xml:space="preserve"> – баллы, присуждаемые </w:t>
      </w:r>
      <w:proofErr w:type="spellStart"/>
      <w:r w:rsidR="00463AEC" w:rsidRPr="002C5F84">
        <w:rPr>
          <w:sz w:val="24"/>
          <w:szCs w:val="24"/>
          <w:lang w:val="en-US"/>
        </w:rPr>
        <w:t>i</w:t>
      </w:r>
      <w:proofErr w:type="spellEnd"/>
      <w:r w:rsidR="00463AEC" w:rsidRPr="002C5F84">
        <w:rPr>
          <w:sz w:val="24"/>
          <w:szCs w:val="24"/>
        </w:rPr>
        <w:t>-ой Заявке Участника по указанному критерию;</w:t>
      </w:r>
    </w:p>
    <w:p w:rsidR="00463AEC" w:rsidRPr="002C5F84" w:rsidRDefault="00676854" w:rsidP="00463AEC">
      <w:pPr>
        <w:pStyle w:val="a6"/>
        <w:spacing w:line="240" w:lineRule="auto"/>
        <w:rPr>
          <w:i/>
          <w:sz w:val="24"/>
          <w:szCs w:val="24"/>
        </w:rPr>
      </w:pPr>
      <w:r w:rsidRPr="002C5F84">
        <w:rPr>
          <w:i/>
          <w:position w:val="-20"/>
          <w:sz w:val="24"/>
          <w:szCs w:val="24"/>
        </w:rPr>
        <w:object w:dxaOrig="300" w:dyaOrig="440">
          <v:shape id="_x0000_i1036" type="#_x0000_t75" style="width:14.25pt;height:21.75pt" o:ole="" fillcolor="window">
            <v:imagedata r:id="rId27" o:title=""/>
          </v:shape>
          <o:OLEObject Type="Embed" ProgID="Equation.3" ShapeID="_x0000_i1036" DrawAspect="Content" ObjectID="_1849946692" r:id="rId28"/>
        </w:object>
      </w:r>
      <w:r w:rsidR="00463AEC" w:rsidRPr="002C5F84">
        <w:rPr>
          <w:i/>
          <w:sz w:val="24"/>
          <w:szCs w:val="24"/>
        </w:rPr>
        <w:t xml:space="preserve"> – </w:t>
      </w:r>
      <w:r w:rsidR="00463AEC" w:rsidRPr="002C5F84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="00463AEC" w:rsidRPr="002C5F84">
        <w:rPr>
          <w:i/>
          <w:sz w:val="24"/>
          <w:szCs w:val="24"/>
        </w:rPr>
        <w:t>я;</w:t>
      </w:r>
    </w:p>
    <w:p w:rsidR="00463AEC" w:rsidRPr="002C5F84" w:rsidRDefault="00463AEC" w:rsidP="00463AEC">
      <w:pPr>
        <w:pStyle w:val="a6"/>
        <w:spacing w:line="240" w:lineRule="auto"/>
        <w:rPr>
          <w:sz w:val="24"/>
          <w:szCs w:val="24"/>
        </w:rPr>
      </w:pPr>
      <w:r w:rsidRPr="002C5F84">
        <w:rPr>
          <w:position w:val="-20"/>
          <w:sz w:val="24"/>
          <w:szCs w:val="24"/>
        </w:rPr>
        <w:object w:dxaOrig="340" w:dyaOrig="440">
          <v:shape id="_x0000_i1037" type="#_x0000_t75" style="width:18.75pt;height:21.75pt" o:ole="">
            <v:imagedata r:id="rId29" o:title=""/>
          </v:shape>
          <o:OLEObject Type="Embed" ProgID="Equation.3" ShapeID="_x0000_i1037" DrawAspect="Content" ObjectID="_1849946693" r:id="rId30"/>
        </w:object>
      </w:r>
      <w:r w:rsidRPr="002C5F84">
        <w:rPr>
          <w:sz w:val="24"/>
          <w:szCs w:val="24"/>
        </w:rPr>
        <w:t xml:space="preserve"> – определяется по таблице №1</w:t>
      </w:r>
    </w:p>
    <w:p w:rsidR="00463AEC" w:rsidRPr="002C5F84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2C5F84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2C5F84" w:rsidTr="00C31F32">
        <w:tc>
          <w:tcPr>
            <w:tcW w:w="9606" w:type="dxa"/>
          </w:tcPr>
          <w:p w:rsidR="007708BB" w:rsidRPr="002C5F84" w:rsidRDefault="007708BB" w:rsidP="0039384E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2C5F84">
              <w:rPr>
                <w:sz w:val="24"/>
                <w:szCs w:val="24"/>
              </w:rPr>
              <w:t xml:space="preserve">Значение </w:t>
            </w:r>
            <w:r w:rsidRPr="002C5F84">
              <w:rPr>
                <w:position w:val="-20"/>
                <w:sz w:val="24"/>
                <w:szCs w:val="24"/>
              </w:rPr>
              <w:object w:dxaOrig="340" w:dyaOrig="440">
                <v:shape id="_x0000_i1038" type="#_x0000_t75" style="width:18.75pt;height:21.75pt" o:ole="">
                  <v:imagedata r:id="rId31" o:title=""/>
                </v:shape>
                <o:OLEObject Type="Embed" ProgID="Equation.3" ShapeID="_x0000_i1038" DrawAspect="Content" ObjectID="_1849946694" r:id="rId32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Гарантийный срок в соответствии с установленным в техническом задании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7.5pt;height:21.75pt" o:ole="">
                  <v:imagedata r:id="rId33" o:title=""/>
                </v:shape>
                <o:OLEObject Type="Embed" ProgID="Equation.3" ShapeID="_x0000_i1039" DrawAspect="Content" ObjectID="_1849946695" r:id="rId34"/>
              </w:object>
            </w:r>
          </w:p>
        </w:tc>
      </w:tr>
      <w:tr w:rsidR="007708BB" w:rsidRPr="002C5F84" w:rsidTr="00C31F32">
        <w:trPr>
          <w:trHeight w:val="239"/>
        </w:trPr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менее 12 месяцев - </w:t>
            </w:r>
            <w:r w:rsidRPr="002C5F84">
              <w:rPr>
                <w:position w:val="-20"/>
                <w:sz w:val="24"/>
                <w:szCs w:val="24"/>
              </w:rPr>
              <w:object w:dxaOrig="760" w:dyaOrig="440">
                <v:shape id="_x0000_i1040" type="#_x0000_t75" style="width:37.5pt;height:21.75pt" o:ole="">
                  <v:imagedata r:id="rId33" o:title=""/>
                </v:shape>
                <o:OLEObject Type="Embed" ProgID="Equation.3" ShapeID="_x0000_i1040" DrawAspect="Content" ObjectID="_1849946696" r:id="rId35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12 и менее 24 месяцев – </w:t>
            </w:r>
            <w:r w:rsidRPr="002C5F84">
              <w:rPr>
                <w:position w:val="-20"/>
                <w:sz w:val="24"/>
                <w:szCs w:val="24"/>
              </w:rPr>
              <w:object w:dxaOrig="960" w:dyaOrig="440">
                <v:shape id="_x0000_i1041" type="#_x0000_t75" style="width:45.75pt;height:21.75pt" o:ole="">
                  <v:imagedata r:id="rId36" o:title=""/>
                </v:shape>
                <o:OLEObject Type="Embed" ProgID="Equation.3" ShapeID="_x0000_i1041" DrawAspect="Content" ObjectID="_1849946697" r:id="rId37"/>
              </w:object>
            </w:r>
          </w:p>
        </w:tc>
      </w:tr>
      <w:tr w:rsidR="007708BB" w:rsidRPr="002C5F84" w:rsidTr="00C31F32">
        <w:tc>
          <w:tcPr>
            <w:tcW w:w="9606" w:type="dxa"/>
          </w:tcPr>
          <w:p w:rsidR="007708BB" w:rsidRPr="002C5F84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2C5F84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2C5F84">
              <w:rPr>
                <w:position w:val="-20"/>
                <w:sz w:val="24"/>
                <w:szCs w:val="24"/>
              </w:rPr>
              <w:object w:dxaOrig="920" w:dyaOrig="440">
                <v:shape id="_x0000_i1042" type="#_x0000_t75" style="width:45.75pt;height:21.75pt" o:ole="">
                  <v:imagedata r:id="rId38" o:title=""/>
                </v:shape>
                <o:OLEObject Type="Embed" ProgID="Equation.3" ShapeID="_x0000_i1042" DrawAspect="Content" ObjectID="_1849946698" r:id="rId39"/>
              </w:object>
            </w:r>
          </w:p>
        </w:tc>
      </w:tr>
    </w:tbl>
    <w:p w:rsidR="00463AEC" w:rsidRPr="002C5F84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2C5F84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2C5F84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proofErr w:type="spellStart"/>
      <w:r w:rsidRPr="002C5F84">
        <w:rPr>
          <w:b/>
          <w:sz w:val="24"/>
          <w:szCs w:val="24"/>
        </w:rPr>
        <w:t>Ранжировка</w:t>
      </w:r>
      <w:proofErr w:type="spellEnd"/>
      <w:r w:rsidRPr="002C5F84">
        <w:rPr>
          <w:b/>
          <w:sz w:val="24"/>
          <w:szCs w:val="24"/>
        </w:rPr>
        <w:t xml:space="preserve"> Участников</w:t>
      </w:r>
    </w:p>
    <w:p w:rsidR="00CC0037" w:rsidRPr="002C5F84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704F26" w:rsidRPr="002C5F84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t xml:space="preserve">Наивысшее место в итоговой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получает Заявка Участника, имеющая максимальную оценку.</w:t>
      </w:r>
    </w:p>
    <w:p w:rsidR="00704F26" w:rsidRPr="007D6DB9" w:rsidRDefault="00704F26" w:rsidP="00704F26">
      <w:pPr>
        <w:pStyle w:val="a6"/>
        <w:spacing w:line="240" w:lineRule="auto"/>
        <w:ind w:firstLine="709"/>
        <w:rPr>
          <w:sz w:val="24"/>
          <w:szCs w:val="24"/>
        </w:rPr>
      </w:pPr>
      <w:r w:rsidRPr="002C5F84">
        <w:rPr>
          <w:sz w:val="24"/>
          <w:szCs w:val="24"/>
        </w:rPr>
        <w:lastRenderedPageBreak/>
        <w:t xml:space="preserve">В случае, если итоговая оценка предпочтительности Заявок двух или нескольких Участников наберет равное количество баллов, при </w:t>
      </w:r>
      <w:proofErr w:type="spellStart"/>
      <w:r w:rsidRPr="002C5F84">
        <w:rPr>
          <w:sz w:val="24"/>
          <w:szCs w:val="24"/>
        </w:rPr>
        <w:t>ранжировке</w:t>
      </w:r>
      <w:proofErr w:type="spellEnd"/>
      <w:r w:rsidRPr="002C5F84">
        <w:rPr>
          <w:sz w:val="24"/>
          <w:szCs w:val="24"/>
        </w:rPr>
        <w:t xml:space="preserve"> Заявок более высокое место (меньший порядковый номер) присваивается Заявке, которая поступила ранее других заявок.</w:t>
      </w:r>
    </w:p>
    <w:p w:rsidR="00704F26" w:rsidRPr="007D6DB9" w:rsidRDefault="00704F26" w:rsidP="00704F26">
      <w:pPr>
        <w:pStyle w:val="a6"/>
        <w:spacing w:line="240" w:lineRule="auto"/>
        <w:rPr>
          <w:sz w:val="24"/>
          <w:szCs w:val="24"/>
        </w:rPr>
      </w:pPr>
    </w:p>
    <w:p w:rsidR="00F60039" w:rsidRPr="00651485" w:rsidRDefault="00F60039" w:rsidP="00704F26">
      <w:pPr>
        <w:pStyle w:val="a6"/>
        <w:spacing w:line="240" w:lineRule="auto"/>
        <w:ind w:firstLine="709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876AE"/>
    <w:rsid w:val="002A027F"/>
    <w:rsid w:val="002A1077"/>
    <w:rsid w:val="002B3D67"/>
    <w:rsid w:val="002C5F84"/>
    <w:rsid w:val="002D00B6"/>
    <w:rsid w:val="002D2D4D"/>
    <w:rsid w:val="002D482A"/>
    <w:rsid w:val="0031549C"/>
    <w:rsid w:val="00323502"/>
    <w:rsid w:val="00325D5F"/>
    <w:rsid w:val="00331DB4"/>
    <w:rsid w:val="00361468"/>
    <w:rsid w:val="00366197"/>
    <w:rsid w:val="003764CF"/>
    <w:rsid w:val="003849AA"/>
    <w:rsid w:val="0039384E"/>
    <w:rsid w:val="003A3B10"/>
    <w:rsid w:val="003A61EC"/>
    <w:rsid w:val="003C56A3"/>
    <w:rsid w:val="003E72B6"/>
    <w:rsid w:val="003F6AD4"/>
    <w:rsid w:val="00410FDA"/>
    <w:rsid w:val="0042102D"/>
    <w:rsid w:val="00455A41"/>
    <w:rsid w:val="00456326"/>
    <w:rsid w:val="00463AEC"/>
    <w:rsid w:val="004A4653"/>
    <w:rsid w:val="004B26C2"/>
    <w:rsid w:val="004C2F0F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4767"/>
    <w:rsid w:val="006312DB"/>
    <w:rsid w:val="006357E4"/>
    <w:rsid w:val="00651485"/>
    <w:rsid w:val="00676854"/>
    <w:rsid w:val="00681171"/>
    <w:rsid w:val="00694FC1"/>
    <w:rsid w:val="006D6FF3"/>
    <w:rsid w:val="006E7D96"/>
    <w:rsid w:val="00704F2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11374"/>
    <w:rsid w:val="00821F64"/>
    <w:rsid w:val="00850406"/>
    <w:rsid w:val="0085704E"/>
    <w:rsid w:val="00857BA7"/>
    <w:rsid w:val="00884D02"/>
    <w:rsid w:val="008948AD"/>
    <w:rsid w:val="008C28FF"/>
    <w:rsid w:val="008C5CC6"/>
    <w:rsid w:val="008F3DB4"/>
    <w:rsid w:val="008F6A95"/>
    <w:rsid w:val="00920306"/>
    <w:rsid w:val="00921A64"/>
    <w:rsid w:val="0092391D"/>
    <w:rsid w:val="00953EA6"/>
    <w:rsid w:val="00962E9A"/>
    <w:rsid w:val="009800FD"/>
    <w:rsid w:val="009A149C"/>
    <w:rsid w:val="009A62AC"/>
    <w:rsid w:val="009B4D10"/>
    <w:rsid w:val="009F62EF"/>
    <w:rsid w:val="00A01786"/>
    <w:rsid w:val="00A20E36"/>
    <w:rsid w:val="00A33146"/>
    <w:rsid w:val="00A755C1"/>
    <w:rsid w:val="00AA316E"/>
    <w:rsid w:val="00AF6C29"/>
    <w:rsid w:val="00B309AE"/>
    <w:rsid w:val="00B51232"/>
    <w:rsid w:val="00B51522"/>
    <w:rsid w:val="00B61DB1"/>
    <w:rsid w:val="00B961A4"/>
    <w:rsid w:val="00BB0235"/>
    <w:rsid w:val="00BB02D7"/>
    <w:rsid w:val="00BC27BE"/>
    <w:rsid w:val="00BE0F4A"/>
    <w:rsid w:val="00C058C4"/>
    <w:rsid w:val="00C25AA9"/>
    <w:rsid w:val="00C308B0"/>
    <w:rsid w:val="00C50D73"/>
    <w:rsid w:val="00C53970"/>
    <w:rsid w:val="00C60592"/>
    <w:rsid w:val="00C64425"/>
    <w:rsid w:val="00C82535"/>
    <w:rsid w:val="00C8284D"/>
    <w:rsid w:val="00C95D47"/>
    <w:rsid w:val="00CB4060"/>
    <w:rsid w:val="00CC0037"/>
    <w:rsid w:val="00CC3A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C7C2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A47C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8"/>
    <o:shapelayout v:ext="edit">
      <o:idmap v:ext="edit" data="1"/>
    </o:shapelayout>
  </w:shapeDefaults>
  <w:decimalSymbol w:val=","/>
  <w:listSeparator w:val=";"/>
  <w14:docId w14:val="1E77EBF0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3">
    <w:name w:val="Hyperlink"/>
    <w:uiPriority w:val="99"/>
    <w:rsid w:val="002A107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63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8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40" Type="http://schemas.openxmlformats.org/officeDocument/2006/relationships/fontTable" Target="fontTable.xml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image" Target="media/image17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Новикова Анастасия Юрьевна</cp:lastModifiedBy>
  <cp:revision>48</cp:revision>
  <cp:lastPrinted>2019-03-20T12:33:00Z</cp:lastPrinted>
  <dcterms:created xsi:type="dcterms:W3CDTF">2019-03-20T12:25:00Z</dcterms:created>
  <dcterms:modified xsi:type="dcterms:W3CDTF">2026-09-03T10:18:00Z</dcterms:modified>
</cp:coreProperties>
</file>